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76" w:rsidRPr="00582A1A" w:rsidRDefault="00A77E76" w:rsidP="00A77E76">
      <w:pPr>
        <w:ind w:firstLine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582A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CONSUMO DE ÁGUA EM FUNÇÃO DA DENSIDADE DE SEMEDURA E RETIRADA DE PERFILHOS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</w:t>
      </w:r>
      <w:r w:rsidRPr="00582A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PLANTAS DE TRIGO</w:t>
      </w:r>
    </w:p>
    <w:p w:rsidR="00C5485B" w:rsidRDefault="0087620E"/>
    <w:p w:rsidR="00A77E76" w:rsidRDefault="00A77E7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Volni Mazzuco (</w:t>
      </w:r>
      <w:hyperlink r:id="rId5" w:history="1">
        <w:r w:rsidRPr="00CA33F7">
          <w:rPr>
            <w:rStyle w:val="Hyperlink"/>
            <w:rFonts w:ascii="Times New Roman" w:hAnsi="Times New Roman" w:cs="Times New Roman"/>
            <w:sz w:val="24"/>
          </w:rPr>
          <w:t>volnimazzuco@gmail.com</w:t>
        </w:r>
      </w:hyperlink>
      <w:r>
        <w:rPr>
          <w:rFonts w:ascii="Times New Roman" w:hAnsi="Times New Roman" w:cs="Times New Roman"/>
          <w:sz w:val="24"/>
        </w:rPr>
        <w:t>)</w:t>
      </w:r>
    </w:p>
    <w:p w:rsidR="00A77E76" w:rsidRDefault="00A77E76">
      <w:pPr>
        <w:rPr>
          <w:rFonts w:ascii="Times New Roman" w:hAnsi="Times New Roman" w:cs="Times New Roman"/>
          <w:sz w:val="24"/>
        </w:rPr>
      </w:pPr>
    </w:p>
    <w:p w:rsidR="00CF2AB1" w:rsidRPr="00CF2AB1" w:rsidRDefault="00CF2A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trigo (</w:t>
      </w:r>
      <w:proofErr w:type="spellStart"/>
      <w:r>
        <w:rPr>
          <w:rFonts w:ascii="Times New Roman" w:hAnsi="Times New Roman" w:cs="Times New Roman"/>
          <w:i/>
          <w:sz w:val="24"/>
        </w:rPr>
        <w:t>Triticum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aestivum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L.) é uma planta com grande flexibilidade</w:t>
      </w:r>
      <w:r w:rsidR="006F2541">
        <w:rPr>
          <w:rFonts w:ascii="Times New Roman" w:hAnsi="Times New Roman" w:cs="Times New Roman"/>
          <w:sz w:val="24"/>
        </w:rPr>
        <w:t xml:space="preserve"> morfológica e produtiva, sendo influenciada por fatores de manejo e ambientais. </w:t>
      </w:r>
      <w:r w:rsidR="00A64D98">
        <w:rPr>
          <w:rFonts w:ascii="Times New Roman" w:hAnsi="Times New Roman" w:cs="Times New Roman"/>
          <w:sz w:val="24"/>
        </w:rPr>
        <w:t>E</w:t>
      </w:r>
      <w:r w:rsidR="006F2541">
        <w:rPr>
          <w:rFonts w:ascii="Times New Roman" w:hAnsi="Times New Roman" w:cs="Times New Roman"/>
          <w:sz w:val="24"/>
        </w:rPr>
        <w:t>mbora a planta tenha a necessidade de perfilhar para elevar sua produtividade, muitos dos perfilhos são inférteis</w:t>
      </w:r>
      <w:r w:rsidR="00A64D98">
        <w:rPr>
          <w:rFonts w:ascii="Times New Roman" w:hAnsi="Times New Roman" w:cs="Times New Roman"/>
          <w:sz w:val="24"/>
        </w:rPr>
        <w:t>,</w:t>
      </w:r>
      <w:r w:rsidR="006F2541">
        <w:rPr>
          <w:rFonts w:ascii="Times New Roman" w:hAnsi="Times New Roman" w:cs="Times New Roman"/>
          <w:sz w:val="24"/>
        </w:rPr>
        <w:t xml:space="preserve"> principalmente os tardios, visto isto é importante um estudo voltado </w:t>
      </w:r>
      <w:r w:rsidR="00A64D98">
        <w:rPr>
          <w:rFonts w:ascii="Times New Roman" w:hAnsi="Times New Roman" w:cs="Times New Roman"/>
          <w:sz w:val="24"/>
        </w:rPr>
        <w:t xml:space="preserve">em formas de gerar um aumento nos fatores produtivos de cada perfilho e principalmente do colmo principal, e por consequência melhorar a partição de carbono das plantas e a eficiência </w:t>
      </w:r>
      <w:r w:rsidR="00EF3E3D">
        <w:rPr>
          <w:rFonts w:ascii="Times New Roman" w:hAnsi="Times New Roman" w:cs="Times New Roman"/>
          <w:sz w:val="24"/>
        </w:rPr>
        <w:t>no uso da á</w:t>
      </w:r>
      <w:r w:rsidR="00A64D98">
        <w:rPr>
          <w:rFonts w:ascii="Times New Roman" w:hAnsi="Times New Roman" w:cs="Times New Roman"/>
          <w:sz w:val="24"/>
        </w:rPr>
        <w:t>gua de cada planta. O presente projeto tem por objetivo estudar a part</w:t>
      </w:r>
      <w:r w:rsidR="00EF3E3D">
        <w:rPr>
          <w:rFonts w:ascii="Times New Roman" w:hAnsi="Times New Roman" w:cs="Times New Roman"/>
          <w:sz w:val="24"/>
        </w:rPr>
        <w:t>ição de carbono e o consumo de á</w:t>
      </w:r>
      <w:r w:rsidR="00A64D98">
        <w:rPr>
          <w:rFonts w:ascii="Times New Roman" w:hAnsi="Times New Roman" w:cs="Times New Roman"/>
          <w:sz w:val="24"/>
        </w:rPr>
        <w:t>gua em plantas de trigo em função do estande de plantas e do perfilhamento. Será conduzido sob cultivo protegido na Universidade Federal de Santa Catarina, campus de Curitibanos, o delineamento experimental será em blocos casualizados no esquema fatorial 2x3, com quatro repetições,</w:t>
      </w:r>
      <w:r w:rsidR="00A64D98" w:rsidRPr="00A64D98">
        <w:rPr>
          <w:rFonts w:ascii="Times New Roman" w:hAnsi="Times New Roman" w:cs="Times New Roman"/>
          <w:sz w:val="24"/>
          <w:szCs w:val="24"/>
        </w:rPr>
        <w:t xml:space="preserve"> </w:t>
      </w:r>
      <w:r w:rsidR="00A64D98" w:rsidRPr="00582A1A">
        <w:rPr>
          <w:rFonts w:ascii="Times New Roman" w:hAnsi="Times New Roman" w:cs="Times New Roman"/>
          <w:sz w:val="24"/>
          <w:szCs w:val="24"/>
        </w:rPr>
        <w:t>o primeiro fator será composto por plantas com perfilhamento normal e pela retirada total dos perfilhos, enquanto que o segundo fator será composto por diferentes densidades de semeadura (</w:t>
      </w:r>
      <w:proofErr w:type="gramStart"/>
      <w:r w:rsidR="00A64D98" w:rsidRPr="00582A1A">
        <w:rPr>
          <w:rFonts w:ascii="Times New Roman" w:hAnsi="Times New Roman" w:cs="Times New Roman"/>
          <w:sz w:val="24"/>
          <w:szCs w:val="24"/>
        </w:rPr>
        <w:t>duas, quatro e seis</w:t>
      </w:r>
      <w:proofErr w:type="gramEnd"/>
      <w:r w:rsidR="00A64D98" w:rsidRPr="00582A1A">
        <w:rPr>
          <w:rFonts w:ascii="Times New Roman" w:hAnsi="Times New Roman" w:cs="Times New Roman"/>
          <w:sz w:val="24"/>
          <w:szCs w:val="24"/>
        </w:rPr>
        <w:t xml:space="preserve"> plantas por vaso).</w:t>
      </w:r>
      <w:r w:rsidR="00A64D98">
        <w:rPr>
          <w:rFonts w:ascii="Times New Roman" w:hAnsi="Times New Roman" w:cs="Times New Roman"/>
          <w:sz w:val="24"/>
          <w:szCs w:val="24"/>
        </w:rPr>
        <w:t xml:space="preserve"> A cultivar utilizada será o BRS parrudo e ser</w:t>
      </w:r>
      <w:r w:rsidR="004B7538">
        <w:rPr>
          <w:rFonts w:ascii="Times New Roman" w:hAnsi="Times New Roman" w:cs="Times New Roman"/>
          <w:sz w:val="24"/>
          <w:szCs w:val="24"/>
        </w:rPr>
        <w:t>á semeada em vasos de 10 litros contendo solo de textura argilosa como substrato.</w:t>
      </w:r>
      <w:r w:rsidR="00A64D98">
        <w:rPr>
          <w:rFonts w:ascii="Times New Roman" w:hAnsi="Times New Roman" w:cs="Times New Roman"/>
          <w:sz w:val="24"/>
          <w:szCs w:val="24"/>
        </w:rPr>
        <w:t xml:space="preserve"> O </w:t>
      </w:r>
      <w:r w:rsidR="004B7538">
        <w:rPr>
          <w:rFonts w:ascii="Times New Roman" w:hAnsi="Times New Roman" w:cs="Times New Roman"/>
          <w:sz w:val="24"/>
          <w:szCs w:val="24"/>
        </w:rPr>
        <w:t>consumo de á</w:t>
      </w:r>
      <w:r w:rsidR="00A64D98">
        <w:rPr>
          <w:rFonts w:ascii="Times New Roman" w:hAnsi="Times New Roman" w:cs="Times New Roman"/>
          <w:sz w:val="24"/>
          <w:szCs w:val="24"/>
        </w:rPr>
        <w:t>gua será avaliado com auxil</w:t>
      </w:r>
      <w:r w:rsidR="004B7538">
        <w:rPr>
          <w:rFonts w:ascii="Times New Roman" w:hAnsi="Times New Roman" w:cs="Times New Roman"/>
          <w:sz w:val="24"/>
          <w:szCs w:val="24"/>
        </w:rPr>
        <w:t xml:space="preserve">io de um sistema que repõe automaticamente a água </w:t>
      </w:r>
      <w:proofErr w:type="spellStart"/>
      <w:r w:rsidR="004B7538">
        <w:rPr>
          <w:rFonts w:ascii="Times New Roman" w:hAnsi="Times New Roman" w:cs="Times New Roman"/>
          <w:sz w:val="24"/>
          <w:szCs w:val="24"/>
        </w:rPr>
        <w:t>evapotranspirada</w:t>
      </w:r>
      <w:proofErr w:type="spellEnd"/>
      <w:r w:rsidR="004B7538">
        <w:rPr>
          <w:rFonts w:ascii="Times New Roman" w:hAnsi="Times New Roman" w:cs="Times New Roman"/>
          <w:sz w:val="24"/>
          <w:szCs w:val="24"/>
        </w:rPr>
        <w:t xml:space="preserve">, os parâmetros fotossintéticos serão avaliados com o aparelho </w:t>
      </w:r>
      <w:r w:rsidR="004B7538" w:rsidRPr="00582A1A">
        <w:rPr>
          <w:rFonts w:ascii="Times New Roman" w:hAnsi="Times New Roman" w:cs="Times New Roman"/>
          <w:sz w:val="24"/>
          <w:szCs w:val="24"/>
        </w:rPr>
        <w:t xml:space="preserve">Infra </w:t>
      </w:r>
      <w:proofErr w:type="spellStart"/>
      <w:r w:rsidR="004B7538" w:rsidRPr="00582A1A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4B7538" w:rsidRPr="0058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538" w:rsidRPr="00582A1A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="004B7538" w:rsidRPr="0058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538" w:rsidRPr="00582A1A">
        <w:rPr>
          <w:rFonts w:ascii="Times New Roman" w:hAnsi="Times New Roman" w:cs="Times New Roman"/>
          <w:sz w:val="24"/>
          <w:szCs w:val="24"/>
        </w:rPr>
        <w:t>Analyzer</w:t>
      </w:r>
      <w:proofErr w:type="spellEnd"/>
      <w:r w:rsidR="004B7538" w:rsidRPr="00582A1A">
        <w:rPr>
          <w:rFonts w:ascii="Times New Roman" w:hAnsi="Times New Roman" w:cs="Times New Roman"/>
          <w:sz w:val="24"/>
          <w:szCs w:val="24"/>
        </w:rPr>
        <w:t xml:space="preserve"> (IRGA, Li-</w:t>
      </w:r>
      <w:r w:rsidR="004B7538">
        <w:rPr>
          <w:rFonts w:ascii="Times New Roman" w:hAnsi="Times New Roman" w:cs="Times New Roman"/>
          <w:sz w:val="24"/>
          <w:szCs w:val="24"/>
        </w:rPr>
        <w:t xml:space="preserve">6400, Licor Ltda., Lincoln, NE), </w:t>
      </w:r>
      <w:r w:rsidR="00EF3E3D">
        <w:rPr>
          <w:rFonts w:ascii="Times New Roman" w:hAnsi="Times New Roman" w:cs="Times New Roman"/>
          <w:sz w:val="24"/>
          <w:szCs w:val="24"/>
        </w:rPr>
        <w:t>também</w:t>
      </w:r>
      <w:r w:rsidR="004B7538">
        <w:rPr>
          <w:rFonts w:ascii="Times New Roman" w:hAnsi="Times New Roman" w:cs="Times New Roman"/>
          <w:sz w:val="24"/>
          <w:szCs w:val="24"/>
        </w:rPr>
        <w:t xml:space="preserve"> serão avaliados ao final do ciclo os componentes de produção e o índice de colheita. Os resultados esperados são um desempenho </w:t>
      </w:r>
      <w:r w:rsidR="00EF3E3D">
        <w:rPr>
          <w:rFonts w:ascii="Times New Roman" w:hAnsi="Times New Roman" w:cs="Times New Roman"/>
          <w:sz w:val="24"/>
          <w:szCs w:val="24"/>
        </w:rPr>
        <w:t xml:space="preserve">dos vasos contendo plantas </w:t>
      </w:r>
      <w:r w:rsidR="004B7538">
        <w:rPr>
          <w:rFonts w:ascii="Times New Roman" w:hAnsi="Times New Roman" w:cs="Times New Roman"/>
          <w:sz w:val="24"/>
          <w:szCs w:val="24"/>
        </w:rPr>
        <w:t>sem perfilho e com maior densidade semelhante ou superior</w:t>
      </w:r>
      <w:r w:rsidR="00EF3E3D">
        <w:rPr>
          <w:rFonts w:ascii="Times New Roman" w:hAnsi="Times New Roman" w:cs="Times New Roman"/>
          <w:sz w:val="24"/>
          <w:szCs w:val="24"/>
        </w:rPr>
        <w:t xml:space="preserve"> aos vasos</w:t>
      </w:r>
      <w:r w:rsidR="004B7538">
        <w:rPr>
          <w:rFonts w:ascii="Times New Roman" w:hAnsi="Times New Roman" w:cs="Times New Roman"/>
          <w:sz w:val="24"/>
          <w:szCs w:val="24"/>
        </w:rPr>
        <w:t xml:space="preserve"> com baixa densidade e perfilhamento, </w:t>
      </w:r>
      <w:r w:rsidR="00EF3E3D">
        <w:rPr>
          <w:rFonts w:ascii="Times New Roman" w:hAnsi="Times New Roman" w:cs="Times New Roman"/>
          <w:sz w:val="24"/>
          <w:szCs w:val="24"/>
        </w:rPr>
        <w:t>também</w:t>
      </w:r>
      <w:r w:rsidR="004B7538">
        <w:rPr>
          <w:rFonts w:ascii="Times New Roman" w:hAnsi="Times New Roman" w:cs="Times New Roman"/>
          <w:sz w:val="24"/>
          <w:szCs w:val="24"/>
        </w:rPr>
        <w:t xml:space="preserve"> observar se a retirada dos perfilhos </w:t>
      </w:r>
      <w:r w:rsidR="00EF3E3D">
        <w:rPr>
          <w:rFonts w:ascii="Times New Roman" w:hAnsi="Times New Roman" w:cs="Times New Roman"/>
          <w:sz w:val="24"/>
          <w:szCs w:val="24"/>
        </w:rPr>
        <w:t>fez</w:t>
      </w:r>
      <w:r w:rsidR="004B7538">
        <w:rPr>
          <w:rFonts w:ascii="Times New Roman" w:hAnsi="Times New Roman" w:cs="Times New Roman"/>
          <w:sz w:val="24"/>
          <w:szCs w:val="24"/>
        </w:rPr>
        <w:t xml:space="preserve"> com que as plantas produzissem espigas mais </w:t>
      </w:r>
      <w:r w:rsidR="00EF3E3D">
        <w:rPr>
          <w:rFonts w:ascii="Times New Roman" w:hAnsi="Times New Roman" w:cs="Times New Roman"/>
          <w:sz w:val="24"/>
          <w:szCs w:val="24"/>
        </w:rPr>
        <w:t>p</w:t>
      </w:r>
      <w:r w:rsidR="004B7538">
        <w:rPr>
          <w:rFonts w:ascii="Times New Roman" w:hAnsi="Times New Roman" w:cs="Times New Roman"/>
          <w:sz w:val="24"/>
          <w:szCs w:val="24"/>
        </w:rPr>
        <w:t xml:space="preserve">rodutivas com um menos custo fotossintético e por consequência </w:t>
      </w:r>
      <w:r w:rsidR="00EF3E3D">
        <w:rPr>
          <w:rFonts w:ascii="Times New Roman" w:hAnsi="Times New Roman" w:cs="Times New Roman"/>
          <w:sz w:val="24"/>
          <w:szCs w:val="24"/>
        </w:rPr>
        <w:t>menos utilização de água e qual seria a melhor densidade para produtividade tanto para o arranjo normal quanto para o sem perfilhos,</w:t>
      </w:r>
      <w:r w:rsidR="004B7538">
        <w:rPr>
          <w:rFonts w:ascii="Times New Roman" w:hAnsi="Times New Roman" w:cs="Times New Roman"/>
          <w:sz w:val="24"/>
          <w:szCs w:val="24"/>
        </w:rPr>
        <w:t xml:space="preserve"> buscando benefícios </w:t>
      </w:r>
      <w:r w:rsidR="00EF3E3D">
        <w:rPr>
          <w:rFonts w:ascii="Times New Roman" w:hAnsi="Times New Roman" w:cs="Times New Roman"/>
          <w:sz w:val="24"/>
          <w:szCs w:val="24"/>
        </w:rPr>
        <w:t>e uma justificativa para a criação de plantas sem perfilhos e com uma arquitetura moderna.</w:t>
      </w:r>
    </w:p>
    <w:p w:rsidR="00A77E76" w:rsidRPr="00A77E76" w:rsidRDefault="00A77E76">
      <w:pPr>
        <w:rPr>
          <w:rFonts w:ascii="Times New Roman" w:hAnsi="Times New Roman" w:cs="Times New Roman"/>
          <w:sz w:val="24"/>
        </w:rPr>
      </w:pPr>
    </w:p>
    <w:sectPr w:rsidR="00A77E76" w:rsidRPr="00A77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76"/>
    <w:rsid w:val="004B7538"/>
    <w:rsid w:val="006F2541"/>
    <w:rsid w:val="0087620E"/>
    <w:rsid w:val="00A64D98"/>
    <w:rsid w:val="00A77E76"/>
    <w:rsid w:val="00CF2AB1"/>
    <w:rsid w:val="00E72F77"/>
    <w:rsid w:val="00EF3E3D"/>
    <w:rsid w:val="00E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76"/>
    <w:pPr>
      <w:spacing w:after="0" w:line="360" w:lineRule="auto"/>
      <w:ind w:firstLine="357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7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76"/>
    <w:pPr>
      <w:spacing w:after="0" w:line="360" w:lineRule="auto"/>
      <w:ind w:firstLine="357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7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nimazzuc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Avaliador</cp:lastModifiedBy>
  <cp:revision>3</cp:revision>
  <dcterms:created xsi:type="dcterms:W3CDTF">2018-06-25T10:57:00Z</dcterms:created>
  <dcterms:modified xsi:type="dcterms:W3CDTF">2018-06-25T10:57:00Z</dcterms:modified>
</cp:coreProperties>
</file>